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00" w:rsidRDefault="003D1F00" w:rsidP="003D1F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F00" w:rsidRDefault="003D1F00" w:rsidP="003D1F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D1F00" w:rsidRDefault="003D1F00" w:rsidP="003D1F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1F00" w:rsidRDefault="003D1F00" w:rsidP="003D1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24 лютого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58-К</w:t>
      </w:r>
    </w:p>
    <w:p w:rsidR="00957292" w:rsidRDefault="00957292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D1F00" w:rsidRDefault="003D1F00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:rsidR="003D1F00" w:rsidRDefault="003D1F00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виконавчому комітеті Ніжинської</w:t>
      </w:r>
    </w:p>
    <w:p w:rsidR="003D1F00" w:rsidRDefault="003D1F00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перевірки, передбаченої</w:t>
      </w:r>
    </w:p>
    <w:p w:rsidR="003D1F00" w:rsidRDefault="003D1F00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</w:t>
      </w:r>
    </w:p>
    <w:p w:rsidR="003D1F00" w:rsidRDefault="003D1F00" w:rsidP="003D1F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влади», стосовно </w:t>
      </w:r>
      <w:proofErr w:type="spellStart"/>
      <w:r w:rsidR="00243EF8">
        <w:rPr>
          <w:rFonts w:ascii="Times New Roman" w:hAnsi="Times New Roman"/>
          <w:b/>
          <w:sz w:val="28"/>
          <w:szCs w:val="28"/>
          <w:lang w:val="uk-UA"/>
        </w:rPr>
        <w:t>Світлійшої</w:t>
      </w:r>
      <w:proofErr w:type="spellEnd"/>
      <w:r w:rsidR="00243EF8">
        <w:rPr>
          <w:rFonts w:ascii="Times New Roman" w:hAnsi="Times New Roman"/>
          <w:b/>
          <w:sz w:val="28"/>
          <w:szCs w:val="28"/>
          <w:lang w:val="uk-UA"/>
        </w:rPr>
        <w:t xml:space="preserve"> Ю. Ю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D1F00" w:rsidRDefault="003D1F00" w:rsidP="003D1F00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D1F00" w:rsidRDefault="003D1F00" w:rsidP="003D1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3D1F00" w:rsidRDefault="003D1F00" w:rsidP="003D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1.Провести перевірку, передбачену Законом України «Про очищення влади», щодо </w:t>
      </w:r>
      <w:proofErr w:type="spellStart"/>
      <w:r w:rsidR="00C75026">
        <w:rPr>
          <w:rFonts w:ascii="Times New Roman" w:hAnsi="Times New Roman" w:cs="Times New Roman"/>
          <w:b/>
          <w:sz w:val="28"/>
          <w:szCs w:val="28"/>
          <w:lang w:val="uk-UA"/>
        </w:rPr>
        <w:t>Світлійшої</w:t>
      </w:r>
      <w:proofErr w:type="spellEnd"/>
      <w:r w:rsidR="00C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Юлії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тимчасово вакантної посади головного спеціаліста </w:t>
      </w:r>
      <w:r w:rsidR="0052621A">
        <w:rPr>
          <w:rFonts w:ascii="Times New Roman" w:hAnsi="Times New Roman" w:cs="Times New Roman"/>
          <w:sz w:val="28"/>
          <w:szCs w:val="28"/>
          <w:lang w:val="uk-UA"/>
        </w:rPr>
        <w:t xml:space="preserve">сектора профілактики правопорушень </w:t>
      </w:r>
      <w:r w:rsidR="00851C3C">
        <w:rPr>
          <w:rFonts w:ascii="Times New Roman" w:hAnsi="Times New Roman" w:cs="Times New Roman"/>
          <w:sz w:val="28"/>
          <w:szCs w:val="28"/>
          <w:lang w:val="uk-UA"/>
        </w:rPr>
        <w:t>серед неповнолітніх служби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ради. </w:t>
      </w:r>
    </w:p>
    <w:p w:rsidR="003D1F00" w:rsidRDefault="003D1F00" w:rsidP="003D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2.Встановити дату початку проведення перевірки, передбаченої Законом України «Про очищення влади», 2</w:t>
      </w:r>
      <w:r w:rsidR="00ED16F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B3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3.Визначити відділ юридично-кадрового забезпечення 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4.Відділу інформаційно-аналітичної роботи та комунікацій                                 з громадськістю виконавчого комітету Ніжинської міської ради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С.) забезпечити оприлюднення цього розпорядження                       на офіційному сайті Ніжинської міської ради. 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доведення                    до відома </w:t>
      </w:r>
      <w:proofErr w:type="spellStart"/>
      <w:r w:rsidR="008E7B33">
        <w:rPr>
          <w:rFonts w:ascii="Times New Roman" w:hAnsi="Times New Roman" w:cs="Times New Roman"/>
          <w:sz w:val="28"/>
          <w:szCs w:val="28"/>
          <w:lang w:val="uk-UA"/>
        </w:rPr>
        <w:t>Світлійшої</w:t>
      </w:r>
      <w:proofErr w:type="spellEnd"/>
      <w:r w:rsidR="008E7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5CC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 зміст цього розпорядження.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</w:t>
      </w:r>
      <w:r w:rsidR="00C145CC">
        <w:rPr>
          <w:rFonts w:ascii="Times New Roman" w:hAnsi="Times New Roman" w:cs="Times New Roman"/>
          <w:sz w:val="28"/>
          <w:szCs w:val="28"/>
          <w:lang w:val="uk-UA"/>
        </w:rPr>
        <w:t>Світлійшій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 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            про те, що до </w:t>
      </w:r>
      <w:r w:rsidR="00C145CC">
        <w:rPr>
          <w:rFonts w:ascii="Times New Roman" w:hAnsi="Times New Roman" w:cs="Times New Roman"/>
          <w:sz w:val="28"/>
          <w:szCs w:val="28"/>
          <w:lang w:val="uk-UA"/>
        </w:rPr>
        <w:t>неї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або не застосовуються заборони, визначені частиною третьою або четвертою статті 1 Закону України «Про очищення влади»,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«Про очищення влади», затвердженого постановою Кабінету Міністрів України від 16 жовтня 2014 року №563, та Змінами,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№167.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інформаційно-аналітичної роботи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С.) у триденний строк після надходження заяви від </w:t>
      </w:r>
      <w:proofErr w:type="spellStart"/>
      <w:r w:rsidR="00F876E5">
        <w:rPr>
          <w:rFonts w:ascii="Times New Roman" w:hAnsi="Times New Roman" w:cs="Times New Roman"/>
          <w:sz w:val="28"/>
          <w:szCs w:val="28"/>
          <w:lang w:val="uk-UA"/>
        </w:rPr>
        <w:t>Світлійшої</w:t>
      </w:r>
      <w:proofErr w:type="spellEnd"/>
      <w:r w:rsidR="00F876E5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 забезпечити розміщення                             на офіційному сайті Ніжинської міської ради інформації про початок проходження перевірки та копію заяви.                     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8.Контроль за виконанням цього розпорядження залишаю за собою.</w:t>
      </w: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F00" w:rsidRDefault="003D1F00" w:rsidP="003D1F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3D1F00" w:rsidRDefault="003D1F00" w:rsidP="003D1F00">
      <w:pPr>
        <w:jc w:val="center"/>
      </w:pPr>
    </w:p>
    <w:p w:rsidR="003D1F00" w:rsidRDefault="003D1F00" w:rsidP="003D1F00"/>
    <w:p w:rsidR="003D1F00" w:rsidRDefault="003D1F00" w:rsidP="003D1F00">
      <w:pPr>
        <w:jc w:val="both"/>
      </w:pPr>
    </w:p>
    <w:p w:rsidR="003D1F00" w:rsidRDefault="003D1F00" w:rsidP="003D1F00">
      <w:pPr>
        <w:jc w:val="center"/>
      </w:pPr>
    </w:p>
    <w:p w:rsidR="003D1F00" w:rsidRDefault="003D1F00" w:rsidP="003D1F00">
      <w:pPr>
        <w:jc w:val="center"/>
      </w:pPr>
    </w:p>
    <w:p w:rsidR="003D1F00" w:rsidRDefault="003D1F00" w:rsidP="003D1F00">
      <w:pPr>
        <w:jc w:val="center"/>
      </w:pPr>
    </w:p>
    <w:p w:rsidR="003D1F00" w:rsidRDefault="003D1F00" w:rsidP="003D1F00">
      <w:pPr>
        <w:jc w:val="center"/>
      </w:pPr>
    </w:p>
    <w:p w:rsidR="003D1F00" w:rsidRDefault="003D1F00" w:rsidP="003D1F00">
      <w:pPr>
        <w:jc w:val="center"/>
        <w:rPr>
          <w:rFonts w:ascii="Times New Roman" w:hAnsi="Times New Roman" w:cs="Times New Roman"/>
        </w:rPr>
      </w:pPr>
    </w:p>
    <w:p w:rsidR="00835953" w:rsidRDefault="00835953" w:rsidP="003D1F00">
      <w:pPr>
        <w:jc w:val="center"/>
      </w:pPr>
    </w:p>
    <w:sectPr w:rsidR="0083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00"/>
    <w:rsid w:val="00243EF8"/>
    <w:rsid w:val="003D1F00"/>
    <w:rsid w:val="0044656E"/>
    <w:rsid w:val="0052621A"/>
    <w:rsid w:val="0060191B"/>
    <w:rsid w:val="00835953"/>
    <w:rsid w:val="00851C3C"/>
    <w:rsid w:val="008E7B33"/>
    <w:rsid w:val="009120FF"/>
    <w:rsid w:val="00957292"/>
    <w:rsid w:val="00C145CC"/>
    <w:rsid w:val="00C75026"/>
    <w:rsid w:val="00ED16F8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84DB-68B1-4F84-9770-0A5A0AF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dcterms:created xsi:type="dcterms:W3CDTF">2020-02-25T08:51:00Z</dcterms:created>
  <dcterms:modified xsi:type="dcterms:W3CDTF">2020-02-25T08:51:00Z</dcterms:modified>
</cp:coreProperties>
</file>